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B8" w:rsidRPr="006E40FE" w:rsidRDefault="004051B8" w:rsidP="004051B8">
      <w:pPr>
        <w:jc w:val="right"/>
        <w:rPr>
          <w:sz w:val="28"/>
          <w:szCs w:val="28"/>
        </w:rPr>
      </w:pPr>
    </w:p>
    <w:p w:rsidR="004051B8" w:rsidRPr="00420328" w:rsidRDefault="004051B8" w:rsidP="004051B8">
      <w:pPr>
        <w:jc w:val="center"/>
        <w:rPr>
          <w:sz w:val="28"/>
          <w:szCs w:val="28"/>
        </w:rPr>
      </w:pPr>
      <w:r w:rsidRPr="00420328">
        <w:rPr>
          <w:sz w:val="28"/>
          <w:szCs w:val="28"/>
        </w:rPr>
        <w:t>ИНФОРМАЦИЯ О ПУБЛИКАЦИЯХ УЧИТЕЛЕЙ МОШ №72</w:t>
      </w:r>
    </w:p>
    <w:p w:rsidR="004051B8" w:rsidRDefault="004051B8" w:rsidP="004051B8">
      <w:pPr>
        <w:jc w:val="center"/>
        <w:rPr>
          <w:sz w:val="28"/>
          <w:szCs w:val="28"/>
        </w:rPr>
      </w:pPr>
      <w:r w:rsidRPr="00420328">
        <w:rPr>
          <w:sz w:val="28"/>
          <w:szCs w:val="28"/>
        </w:rPr>
        <w:t>2015-2016 учебный год</w:t>
      </w:r>
    </w:p>
    <w:p w:rsidR="004051B8" w:rsidRPr="00420328" w:rsidRDefault="004051B8" w:rsidP="004051B8">
      <w:pPr>
        <w:jc w:val="center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5"/>
        <w:gridCol w:w="4431"/>
        <w:gridCol w:w="2268"/>
      </w:tblGrid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Ф.И.О. учителя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Название статьи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Где опубликовано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Степанова А.В.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Воспитательная работа и развитие творчества на уроках трудового обучения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 xml:space="preserve">«Кредо», </w:t>
            </w:r>
            <w:r>
              <w:t xml:space="preserve">                      </w:t>
            </w:r>
            <w:r w:rsidRPr="00420328">
              <w:t>№</w:t>
            </w:r>
            <w:r>
              <w:t xml:space="preserve"> </w:t>
            </w:r>
            <w:r w:rsidRPr="00420328">
              <w:t>23,</w:t>
            </w:r>
            <w:r>
              <w:t xml:space="preserve"> </w:t>
            </w:r>
            <w:r w:rsidRPr="00420328">
              <w:t>2015г.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Пономарева Т.Г.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 xml:space="preserve">Как помочь детям учиться </w:t>
            </w:r>
            <w:proofErr w:type="gramStart"/>
            <w:r w:rsidRPr="00420328">
              <w:t>на</w:t>
            </w:r>
            <w:proofErr w:type="gramEnd"/>
            <w:r w:rsidRPr="00420328">
              <w:t xml:space="preserve"> отлично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 xml:space="preserve">«Кредо», </w:t>
            </w:r>
            <w:r>
              <w:t xml:space="preserve">                    </w:t>
            </w:r>
            <w:r w:rsidRPr="00420328">
              <w:t>№</w:t>
            </w:r>
            <w:r>
              <w:t xml:space="preserve"> </w:t>
            </w:r>
            <w:r w:rsidRPr="00420328">
              <w:t>23,</w:t>
            </w:r>
            <w:r>
              <w:t xml:space="preserve"> </w:t>
            </w:r>
            <w:r w:rsidRPr="00420328">
              <w:t>2015г.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Рамазанова А.М.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Методическая разработка «Насыщенные одноатомные спирты, состав молекулы, электронная и структурная формулы»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№ДВ-058765 от 13.10.2015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Рамазанова А.М.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Методическая разработка «Гомологический  ряд насыщенных одноатомных спиртов. Изометрия»</w:t>
            </w:r>
          </w:p>
          <w:p w:rsidR="004051B8" w:rsidRPr="00420328" w:rsidRDefault="004051B8" w:rsidP="00291592">
            <w:pPr>
              <w:jc w:val="center"/>
            </w:pP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№ДВ-059208 от 13.10.2015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Рамазанова А.М.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Методическая разработка «Физические и химические свойства одноатомных спиртов. Применение спиртов»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№ДВ-059221 от 13.10.2015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Рамазанова А.М.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Методическая разработка «Применение спиртов. Токсическое влияние спиртов на организм человека:</w:t>
            </w:r>
            <w:r>
              <w:t xml:space="preserve"> </w:t>
            </w:r>
            <w:r w:rsidRPr="00420328">
              <w:t>причины и последствия»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№ДВ-059241 от 13.10.2015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Рамазанова А.М.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Методическая разработка «Диспут «Экологическое мышление»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от 13.10.2015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Рамазанова А.М.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Методическая разработка «Круглый стол «Клонирование. Эмбриональное развитие»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от 13.10.2015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Келлер</w:t>
            </w:r>
            <w:proofErr w:type="spellEnd"/>
            <w:r w:rsidRPr="00420328">
              <w:t xml:space="preserve"> Е.А.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Конспект урока «Передача информации. Электронная почта»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№ДВ-225012 от 13.12. 2015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Келлер</w:t>
            </w:r>
            <w:proofErr w:type="spellEnd"/>
            <w:r w:rsidRPr="00420328">
              <w:t xml:space="preserve"> Е.А.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Методическая разработка «Измерение и кодирование информации»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№ДВ-224975 от 03.12. 2015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Келлер</w:t>
            </w:r>
            <w:proofErr w:type="spellEnd"/>
            <w:r w:rsidRPr="00420328">
              <w:t xml:space="preserve"> Е.А.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Конспект урока «Поисковые информационные системы»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№ДВ-224897 от 03.12. 2015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Келлер</w:t>
            </w:r>
            <w:proofErr w:type="spellEnd"/>
            <w:r w:rsidRPr="00420328">
              <w:t xml:space="preserve"> Е.А.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Методическая разработка Конспект урока «Интернет как информационная система»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№ДВ-224938 от 03.12. 2015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Келлер</w:t>
            </w:r>
            <w:proofErr w:type="spellEnd"/>
            <w:r w:rsidRPr="00420328">
              <w:t xml:space="preserve"> Е.А.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Методическая разработка Контрольная работа «Информационные процессы»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№ДВ-224959 от 03.12. 2015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Семено</w:t>
            </w:r>
            <w:proofErr w:type="spellEnd"/>
            <w:r w:rsidRPr="00420328">
              <w:t xml:space="preserve"> Л.Г.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Методическая разработка «Условия возникновения и прекращения горения»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№ДВ-336951 от 14.01.2016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Семено</w:t>
            </w:r>
            <w:proofErr w:type="spellEnd"/>
            <w:r w:rsidRPr="00420328">
              <w:t xml:space="preserve"> Л.Г.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Методическая разработка «Применение кислорода, его биологическая роль. Распространение и круговорот Оксигена в природе»»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№ДВ-336953 от 14.01.2016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lastRenderedPageBreak/>
              <w:t>Семено</w:t>
            </w:r>
            <w:proofErr w:type="spellEnd"/>
            <w:r w:rsidRPr="00420328">
              <w:t xml:space="preserve"> Л.Г.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Методическая разработка «Металлы в жизни человечества»»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№ДВ-336954 от 14.01.2016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Семено</w:t>
            </w:r>
            <w:proofErr w:type="spellEnd"/>
            <w:r w:rsidRPr="00420328">
              <w:t xml:space="preserve"> Л.Г.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Методическая разработка « Кислород. Химические свойства кислорода»»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№ДВ-336950 от 14.01.2016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Семено</w:t>
            </w:r>
            <w:proofErr w:type="spellEnd"/>
            <w:r w:rsidRPr="00420328">
              <w:t xml:space="preserve"> Л.Г.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Методическая разработка «Личностно-ориентированное обучение на уроках химии»»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№ДВ-336947 от 14.01.2016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Хаматгалиева</w:t>
            </w:r>
            <w:proofErr w:type="spellEnd"/>
            <w:r w:rsidRPr="00420328">
              <w:t xml:space="preserve"> Г.М.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Методическая разработка «Формирование ключевых компетентностей учащихся»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№ДВ-336956 от 14.01.2016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Хаматгалиева</w:t>
            </w:r>
            <w:proofErr w:type="spellEnd"/>
            <w:r w:rsidRPr="00420328">
              <w:t xml:space="preserve"> Г.М.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Методическая разработка «Задачи на моногибридное скрещивание для 11 класса»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№ДВ-336956 от 14.01.2016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Хаматгалиева</w:t>
            </w:r>
            <w:proofErr w:type="spellEnd"/>
            <w:r w:rsidRPr="00420328">
              <w:t xml:space="preserve"> Г.М.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 xml:space="preserve">Методическая разработка «Задачи на </w:t>
            </w:r>
            <w:proofErr w:type="spellStart"/>
            <w:r w:rsidRPr="00420328">
              <w:t>дигибридное</w:t>
            </w:r>
            <w:proofErr w:type="spellEnd"/>
            <w:r w:rsidRPr="00420328">
              <w:t xml:space="preserve"> скрещивание для 11 класса»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№ДВ-336957 от 14.01.2016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Хаматгалиева</w:t>
            </w:r>
            <w:proofErr w:type="spellEnd"/>
            <w:r w:rsidRPr="00420328">
              <w:t xml:space="preserve"> Г.М.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Методическая разработка «Контрольная работа по теме «Кровь. Кровообращение. Система органов дыхания»»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№ДВ-336959 от 14.01.2016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Хаматгалиева</w:t>
            </w:r>
            <w:proofErr w:type="spellEnd"/>
            <w:r w:rsidRPr="00420328">
              <w:t xml:space="preserve"> Г.М.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Методическая разработка «Презентация «Современные образовательные технологии»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№ДВ-336960 от 14.01.2016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Гордиенко И.Е.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 xml:space="preserve">Разработка урока по творчеству  М. </w:t>
            </w:r>
            <w:proofErr w:type="spellStart"/>
            <w:r w:rsidRPr="00420328">
              <w:t>Матусовского</w:t>
            </w:r>
            <w:proofErr w:type="spellEnd"/>
            <w:r w:rsidRPr="00420328">
              <w:t xml:space="preserve"> «Открой мне, Отчизна, просторы свои»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№ДВ-360060 от 20.01.2016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Гордиенко И.Е.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Методическая разработка.</w:t>
            </w:r>
            <w:r>
              <w:t xml:space="preserve"> </w:t>
            </w:r>
            <w:r w:rsidRPr="00420328">
              <w:t xml:space="preserve">Урок «Любовь – волшебная страна» по повести </w:t>
            </w:r>
            <w:proofErr w:type="spellStart"/>
            <w:r w:rsidRPr="00420328">
              <w:t>Н.Карамзина</w:t>
            </w:r>
            <w:proofErr w:type="spellEnd"/>
            <w:r w:rsidRPr="00420328">
              <w:t xml:space="preserve"> «Бедная Лиза»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№ДВ-360096 от 20.01.2016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Гордиенко И.Е.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 xml:space="preserve">Методическая разработка. Технология творческих мастерских. </w:t>
            </w:r>
            <w:proofErr w:type="spellStart"/>
            <w:r w:rsidRPr="00420328">
              <w:t>Е.Носов</w:t>
            </w:r>
            <w:proofErr w:type="spellEnd"/>
            <w:r w:rsidRPr="00420328">
              <w:t xml:space="preserve">. «Белый гусь». Изображение подвига птицы, самопожертвование во имя спасения других. 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№ДВ-360091 от 20.01.2016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Гордиенко И.Е.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Методическая разработка. Устный журнал «И помнит мир спасенный»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№ДВ-359972 от 20.01.2016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Гордиенко И.Е.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Рабочая тетрадь для 10 класса. «Виды работы с текстом на уроках русского языка»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№ДВ-359983 от 20.01.2016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Тюхаева</w:t>
            </w:r>
            <w:proofErr w:type="spellEnd"/>
            <w:r w:rsidRPr="00420328">
              <w:t xml:space="preserve"> С.Н.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Презентация. Мастер-класс «Элегантная дама»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№ДВ-474468 от 21.02.2016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Тюхаева</w:t>
            </w:r>
            <w:proofErr w:type="spellEnd"/>
            <w:r w:rsidRPr="00420328">
              <w:t xml:space="preserve"> С.Н.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 xml:space="preserve">Эвристическая аналогия, эвристическая инверсия, эвристический комплекс. Мозговая атака. </w:t>
            </w:r>
            <w:proofErr w:type="spellStart"/>
            <w:r w:rsidRPr="00420328">
              <w:t>Синектика</w:t>
            </w:r>
            <w:proofErr w:type="spellEnd"/>
            <w:r w:rsidRPr="00420328">
              <w:t>. «Черный ящик». Проектирование новых функций.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№ДВ-474548 от 21.02.2016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Тюхаева</w:t>
            </w:r>
            <w:proofErr w:type="spellEnd"/>
            <w:r w:rsidRPr="00420328">
              <w:t xml:space="preserve"> С.Н.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 xml:space="preserve">Презентация «Основы технологии изготовления изделий из бисера» 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№ДВ-474468 от 21.02.2016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lastRenderedPageBreak/>
              <w:t>Тюхаева</w:t>
            </w:r>
            <w:proofErr w:type="spellEnd"/>
            <w:r w:rsidRPr="00420328">
              <w:t xml:space="preserve"> С.Н.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Презентация «Эвристические методы проектирования»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№ДВ-4745438 от 21.02.2016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Тюхаева</w:t>
            </w:r>
            <w:proofErr w:type="spellEnd"/>
            <w:r w:rsidRPr="00420328">
              <w:t xml:space="preserve"> С.Н.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 xml:space="preserve">Урок мужества «Памяти </w:t>
            </w:r>
            <w:proofErr w:type="gramStart"/>
            <w:r w:rsidRPr="00420328">
              <w:t>павших</w:t>
            </w:r>
            <w:proofErr w:type="gramEnd"/>
            <w:r w:rsidRPr="00420328">
              <w:t>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№ДВ-474425 от 21.02.2016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Тюхаева</w:t>
            </w:r>
            <w:proofErr w:type="spellEnd"/>
            <w:r w:rsidRPr="00420328">
              <w:t xml:space="preserve"> С.Н.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Презентация «Электротехнические работы. Сборка из деталей конструктора простых электрических цепей»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№ДВ-474535 от 21.02.2016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Степанова А.В.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Презентация. Мастер-класс «Использование современных методов и технологий на уроках»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№ДВ-474346 от 21.02.2016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Степанова А.В.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Презентация. Мастер-класс «Салфетки творят чудеса»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№ДВ-474350 от 21.02.2016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Степанова А.В.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Презентация. Мастер-класс «Тестовые технологии в учебно-воспитательном процессе»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№ДВ-474339 от 21.02.2016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Степанова А.В.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Статья «Воспитательная работа т развитие творчества на уроках трудового обучения»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№ДВ-474333 от 21.02.2016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Степанова А.В.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 xml:space="preserve"> Конспект урока «Понятие «одежда», «проектирование», «конструирование».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№ДВ-474324 от 21.02.2016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Степанова А.В.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 xml:space="preserve"> Презентация на тему «Понятия «Одежда», «конструирование», 2проектирование»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№ДВ-474318 от 21.02.2016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Стороженко Е.В.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>
              <w:t>Разработка урока по литературному чтению во 2 классе. Урок внеклассного чтения «</w:t>
            </w:r>
            <w:proofErr w:type="gramStart"/>
            <w:r>
              <w:t>Хлеб-щедрый</w:t>
            </w:r>
            <w:proofErr w:type="gramEnd"/>
            <w:r>
              <w:t xml:space="preserve"> дар земли»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 xml:space="preserve">«Кредо», </w:t>
            </w:r>
            <w:r>
              <w:t xml:space="preserve">                      № 24</w:t>
            </w:r>
            <w:r w:rsidRPr="00420328">
              <w:t>,</w:t>
            </w:r>
            <w:r>
              <w:t xml:space="preserve"> 2016</w:t>
            </w:r>
            <w:r w:rsidRPr="00420328">
              <w:t>г.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Пономарева Т.Г.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Методическая разработка «Что такое задача и способы решения»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№ДВ-530667 от15.03.2016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Алехнович</w:t>
            </w:r>
            <w:proofErr w:type="spellEnd"/>
            <w:r w:rsidRPr="00420328">
              <w:t xml:space="preserve"> И.Е.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«А.</w:t>
            </w:r>
            <w:r>
              <w:t xml:space="preserve"> </w:t>
            </w:r>
            <w:r w:rsidRPr="00420328">
              <w:t>Грин. Краткие сведения о писателе. «Алые паруса». Контраст как способ показа мироощущения героев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№ДВ-524610 от13.03.2016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Степанова А.В.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Статья «Насилие среди молодежи»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№ДВ-522935 от13.03.2016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Тюхаева</w:t>
            </w:r>
            <w:proofErr w:type="spellEnd"/>
            <w:r w:rsidRPr="00420328">
              <w:t xml:space="preserve"> С.Н.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«Наша учительская династия»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№ДВ-522909 от13.03.2016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Пономарева Т.Г.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Презентация «Современные педагогические технологии. Дальтон-технология»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№ДВ-495841от 29.02..2016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Пономарева Т.Г.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Презентация «Умножение и деление обыкновенных дробей»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№ДВ-495853 от 01.03.2016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Пономарева Т.Г.</w:t>
            </w:r>
          </w:p>
        </w:tc>
        <w:tc>
          <w:tcPr>
            <w:tcW w:w="4431" w:type="dxa"/>
          </w:tcPr>
          <w:p w:rsidR="004051B8" w:rsidRDefault="004051B8" w:rsidP="00291592">
            <w:pPr>
              <w:jc w:val="center"/>
            </w:pPr>
            <w:r w:rsidRPr="00420328">
              <w:t>Презентация «Порядок выполнения действий в выражениях»</w:t>
            </w:r>
          </w:p>
          <w:p w:rsidR="004051B8" w:rsidRPr="00420328" w:rsidRDefault="004051B8" w:rsidP="00291592"/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№ДВ-495866от 01.03.2016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Пономарева Т.Г.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 xml:space="preserve">Разработка урока «Порядок выполнения </w:t>
            </w:r>
            <w:r w:rsidRPr="00420328">
              <w:lastRenderedPageBreak/>
              <w:t>действий в выражениях, 5 класс»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lastRenderedPageBreak/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lastRenderedPageBreak/>
              <w:t>№ДВ-495882от 01.03.2016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lastRenderedPageBreak/>
              <w:t>Пономарева Т.Г.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 xml:space="preserve">Статья «Как помочь детям учиться </w:t>
            </w:r>
            <w:proofErr w:type="gramStart"/>
            <w:r w:rsidRPr="00420328">
              <w:t>на</w:t>
            </w:r>
            <w:proofErr w:type="gramEnd"/>
            <w:r w:rsidRPr="00420328">
              <w:t xml:space="preserve"> отлично»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№ДВ-497187от 01.03.2016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Пономарева Т.Г.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Интеллектуальная игра по информатике для 8 класса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№ДВ-498351от 01.03.2016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Олешко Д. Р.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Разработка урока  «Природные условия и население Индии», 6 класс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№ДВ-491153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от28.02. 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Олешко Д. Р.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Презентация к уроку «Природные условия и население Индии», 6 класс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№ДВ-491169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от28.02..2016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Олешко Д. Р.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Сценарий  «Афганистан – боль души»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№ДВ-491192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от28.02. 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Олешко Д. Р.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Презентация к уроку «Восточный поход Александра Македонского», 6 класс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№ДВ-491182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от28.02..2016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Олешко Д. Р.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Разработка урока уроку «Восточный поход Александра Македонского»,</w:t>
            </w:r>
            <w:r>
              <w:t xml:space="preserve">                   </w:t>
            </w:r>
            <w:r w:rsidRPr="00420328">
              <w:t xml:space="preserve"> 6 класс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№ДВ-491175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от28.02..2016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Алехнович</w:t>
            </w:r>
            <w:proofErr w:type="spellEnd"/>
            <w:r w:rsidRPr="00420328">
              <w:t xml:space="preserve"> И.Е.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Г.В.Гоголь</w:t>
            </w:r>
            <w:proofErr w:type="spellEnd"/>
            <w:r w:rsidRPr="00420328">
              <w:t>. Жизнь и творчество. «Мертвые души» - история создания поэмы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№ДВ-492336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от28.02..2016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Алехнович</w:t>
            </w:r>
            <w:proofErr w:type="spellEnd"/>
            <w:r w:rsidRPr="00420328">
              <w:t xml:space="preserve"> И.Е.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А.Беженова</w:t>
            </w:r>
            <w:proofErr w:type="spellEnd"/>
            <w:r w:rsidRPr="00420328">
              <w:t xml:space="preserve"> «Я родилась … в шахтерском неустроенном поселке…»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№ДВ-492300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от28.02..2016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Алехнович</w:t>
            </w:r>
            <w:proofErr w:type="spellEnd"/>
            <w:r w:rsidRPr="00420328">
              <w:t xml:space="preserve"> И.Е.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Сочинение-описание природы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№ДВ-492354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от28.02..2016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Алехнович</w:t>
            </w:r>
            <w:proofErr w:type="spellEnd"/>
            <w:r w:rsidRPr="00420328">
              <w:t xml:space="preserve"> И.Е.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Методическая разработка «Формирование орфографических умений и навыков»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Сайт Infourok.ru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№ДВ-553240</w:t>
            </w:r>
          </w:p>
          <w:p w:rsidR="004051B8" w:rsidRPr="00420328" w:rsidRDefault="004051B8" w:rsidP="00291592">
            <w:pPr>
              <w:jc w:val="center"/>
            </w:pPr>
            <w:r w:rsidRPr="00420328">
              <w:t>от 24.03.2016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proofErr w:type="spellStart"/>
            <w:r w:rsidRPr="00420328">
              <w:t>Алехнович</w:t>
            </w:r>
            <w:proofErr w:type="spellEnd"/>
            <w:r w:rsidRPr="00420328">
              <w:t xml:space="preserve"> И.Е.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Создала свой сайт «Учи</w:t>
            </w:r>
            <w:r>
              <w:t>тельский сайт /</w:t>
            </w:r>
            <w:proofErr w:type="spellStart"/>
            <w:r>
              <w:t>Алехнович</w:t>
            </w:r>
            <w:proofErr w:type="spellEnd"/>
            <w:r>
              <w:t>-Ирина-</w:t>
            </w:r>
            <w:r w:rsidRPr="00420328">
              <w:t>Евгеньевна»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Сертификат №АА-319272 от</w:t>
            </w:r>
            <w:r>
              <w:t xml:space="preserve"> </w:t>
            </w:r>
            <w:r w:rsidRPr="00420328">
              <w:t>28.02.2016</w:t>
            </w:r>
          </w:p>
        </w:tc>
      </w:tr>
      <w:tr w:rsidR="004051B8" w:rsidRPr="00420328" w:rsidTr="00291592">
        <w:tc>
          <w:tcPr>
            <w:tcW w:w="4075" w:type="dxa"/>
          </w:tcPr>
          <w:p w:rsidR="004051B8" w:rsidRPr="00420328" w:rsidRDefault="004051B8" w:rsidP="00291592">
            <w:pPr>
              <w:jc w:val="center"/>
            </w:pPr>
            <w:r w:rsidRPr="00420328">
              <w:t>Стороженко</w:t>
            </w:r>
            <w:r>
              <w:t xml:space="preserve"> </w:t>
            </w:r>
            <w:r w:rsidRPr="00420328">
              <w:t>Е.В.</w:t>
            </w:r>
          </w:p>
        </w:tc>
        <w:tc>
          <w:tcPr>
            <w:tcW w:w="4431" w:type="dxa"/>
          </w:tcPr>
          <w:p w:rsidR="004051B8" w:rsidRPr="00420328" w:rsidRDefault="004051B8" w:rsidP="00291592">
            <w:pPr>
              <w:jc w:val="center"/>
            </w:pPr>
            <w:r w:rsidRPr="00420328">
              <w:t>Сборник «Летние задания по математике и русскому языку»</w:t>
            </w:r>
          </w:p>
        </w:tc>
        <w:tc>
          <w:tcPr>
            <w:tcW w:w="2268" w:type="dxa"/>
          </w:tcPr>
          <w:p w:rsidR="004051B8" w:rsidRPr="00420328" w:rsidRDefault="004051B8" w:rsidP="00291592">
            <w:pPr>
              <w:jc w:val="center"/>
            </w:pPr>
            <w:r w:rsidRPr="00420328">
              <w:t>Учебно</w:t>
            </w:r>
            <w:r>
              <w:t>е пособие «</w:t>
            </w:r>
            <w:proofErr w:type="spellStart"/>
            <w:r>
              <w:t>Повторяйка</w:t>
            </w:r>
            <w:proofErr w:type="spellEnd"/>
            <w:r>
              <w:t xml:space="preserve"> -1», протокол </w:t>
            </w:r>
            <w:r w:rsidRPr="00420328">
              <w:t xml:space="preserve"> №1(30) от 04.02.2016</w:t>
            </w:r>
          </w:p>
        </w:tc>
      </w:tr>
    </w:tbl>
    <w:p w:rsidR="004051B8" w:rsidRPr="00420328" w:rsidRDefault="004051B8" w:rsidP="004051B8"/>
    <w:p w:rsidR="006F6634" w:rsidRDefault="006F6634">
      <w:bookmarkStart w:id="0" w:name="_GoBack"/>
      <w:bookmarkEnd w:id="0"/>
    </w:p>
    <w:sectPr w:rsidR="006F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B8"/>
    <w:rsid w:val="004051B8"/>
    <w:rsid w:val="006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2016-08-17T07:21:00Z</dcterms:created>
  <dcterms:modified xsi:type="dcterms:W3CDTF">2016-08-17T07:21:00Z</dcterms:modified>
</cp:coreProperties>
</file>